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2" w:rsidRPr="006A288E" w:rsidRDefault="00483A52" w:rsidP="00483A52">
      <w:pPr>
        <w:widowControl w:val="0"/>
        <w:autoSpaceDE w:val="0"/>
        <w:autoSpaceDN w:val="0"/>
        <w:adjustRightInd w:val="0"/>
        <w:ind w:left="2268"/>
      </w:pPr>
      <w:r w:rsidRPr="006A288E">
        <w:t xml:space="preserve">Приложение № 1 к решению </w:t>
      </w:r>
      <w:proofErr w:type="spellStart"/>
      <w:r w:rsidRPr="006A288E">
        <w:t>Обнинского</w:t>
      </w:r>
      <w:proofErr w:type="spellEnd"/>
      <w:r w:rsidRPr="006A288E">
        <w:t xml:space="preserve"> городского Собрания «О внесении изменений в р</w:t>
      </w:r>
      <w:r w:rsidRPr="006A288E">
        <w:rPr>
          <w:rFonts w:eastAsiaTheme="minorHAnsi"/>
          <w:lang w:eastAsia="en-US"/>
        </w:rPr>
        <w:t xml:space="preserve">ешение </w:t>
      </w:r>
      <w:proofErr w:type="spellStart"/>
      <w:r w:rsidRPr="006A288E">
        <w:rPr>
          <w:rFonts w:eastAsiaTheme="minorHAnsi"/>
          <w:lang w:eastAsia="en-US"/>
        </w:rPr>
        <w:t>Обнинского</w:t>
      </w:r>
      <w:proofErr w:type="spellEnd"/>
      <w:r w:rsidRPr="006A288E">
        <w:rPr>
          <w:rFonts w:eastAsiaTheme="minorHAnsi"/>
          <w:lang w:eastAsia="en-US"/>
        </w:rPr>
        <w:t xml:space="preserve"> городского Собрания от 13.05.2008 года № 07-60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</w:t>
      </w:r>
      <w:r>
        <w:rPr>
          <w:rFonts w:eastAsiaTheme="minorHAnsi"/>
          <w:lang w:eastAsia="en-US"/>
        </w:rPr>
        <w:t xml:space="preserve"> от 23 декабря 2014 года № 03-64</w:t>
      </w:r>
    </w:p>
    <w:p w:rsidR="00483A52" w:rsidRDefault="00483A52" w:rsidP="00483A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3A52" w:rsidRPr="006A288E" w:rsidRDefault="00483A52" w:rsidP="00483A5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A288E">
        <w:rPr>
          <w:sz w:val="24"/>
          <w:szCs w:val="24"/>
        </w:rPr>
        <w:t>Таблица №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5056"/>
        <w:gridCol w:w="1701"/>
        <w:gridCol w:w="1780"/>
      </w:tblGrid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       №</w:t>
            </w:r>
          </w:p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80BE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56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Вид </w:t>
            </w:r>
            <w:proofErr w:type="spellStart"/>
            <w:r w:rsidRPr="00980BEA">
              <w:rPr>
                <w:sz w:val="22"/>
                <w:szCs w:val="22"/>
              </w:rPr>
              <w:t>разрешенного</w:t>
            </w:r>
            <w:proofErr w:type="spellEnd"/>
            <w:r w:rsidRPr="00980BEA">
              <w:rPr>
                <w:sz w:val="22"/>
                <w:szCs w:val="22"/>
              </w:rPr>
              <w:t xml:space="preserve"> использования земельных участков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Поправочный коэффициент вида деятельности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Жилая застройка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1.1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pStyle w:val="ConsPlusNormal"/>
              <w:jc w:val="both"/>
              <w:rPr>
                <w:sz w:val="22"/>
                <w:szCs w:val="22"/>
              </w:rPr>
            </w:pPr>
            <w:r w:rsidRPr="00980BEA">
              <w:rPr>
                <w:rFonts w:ascii="Times New Roman" w:hAnsi="Times New Roman" w:cs="Times New Roman"/>
                <w:sz w:val="22"/>
                <w:szCs w:val="22"/>
              </w:rPr>
              <w:t>Малоэтажная жилая застройка  (индивидуальное жилищное строительство; размещение дачных домов и садовых домов); приусадебный участок личного подсобного хозяйства; блокированная жилая застройка; земельные участки овощехранилищ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0,18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1.2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proofErr w:type="spellStart"/>
            <w:r w:rsidRPr="00980BEA">
              <w:rPr>
                <w:sz w:val="22"/>
                <w:szCs w:val="22"/>
              </w:rPr>
              <w:t>Среднеэтажная</w:t>
            </w:r>
            <w:proofErr w:type="spellEnd"/>
            <w:r w:rsidRPr="00980BEA">
              <w:rPr>
                <w:sz w:val="22"/>
                <w:szCs w:val="22"/>
              </w:rPr>
              <w:t xml:space="preserve"> жилая застройка; многоэтажная жилая застройка (высотная застройка)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гаражными обществами и индивидуальными гаражами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0,50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Коммунальное обслуживание  (за исключением размещения объектов, указанных в п.3.2-3.5)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3.2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 объектами,  предназначенными для обеспечения населения и организаций электричеством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1,5*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3.3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под </w:t>
            </w:r>
            <w:proofErr w:type="gramStart"/>
            <w:r w:rsidRPr="00980BEA">
              <w:rPr>
                <w:sz w:val="22"/>
                <w:szCs w:val="22"/>
              </w:rPr>
              <w:t>объектами</w:t>
            </w:r>
            <w:proofErr w:type="gramEnd"/>
            <w:r w:rsidRPr="00980BEA">
              <w:rPr>
                <w:sz w:val="22"/>
                <w:szCs w:val="22"/>
              </w:rPr>
              <w:t xml:space="preserve"> предназначенными для обеспечения населения и организаций газом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1,0**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1,0**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3.4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 объектами  систем теплоснабжения, объектами централизованных систем горячего водоснабжения, холодного водоснабжения и (или) водоотведения, очистки сточных вод  муниципального значения, котельными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0,7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3.5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3,5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3.6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0,6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3.7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3.8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0,35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3.9.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Образование  и просвещение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3.10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lastRenderedPageBreak/>
              <w:t>3.11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3.12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1,1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3.13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Ветеринарное обслуживание (оказание ветеринарных услуг, временное   содержание животных,    не    являющихся сельскохозяйственными,  под  надзором человека) 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4.1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2,1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4.2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Торговые центры (торгово-развлекательные центры)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3,5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4.3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color w:val="000000"/>
                <w:sz w:val="22"/>
                <w:szCs w:val="22"/>
              </w:rPr>
              <w:t xml:space="preserve">Рынки  (ярмарка, ярмарка-выставка, рынок, базар, земельные участки </w:t>
            </w:r>
            <w:proofErr w:type="gramStart"/>
            <w:r w:rsidRPr="00980BE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80BE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0BEA">
              <w:rPr>
                <w:color w:val="000000"/>
                <w:sz w:val="22"/>
                <w:szCs w:val="22"/>
              </w:rPr>
              <w:t>размещение</w:t>
            </w:r>
            <w:proofErr w:type="gramEnd"/>
            <w:r w:rsidRPr="00980BEA">
              <w:rPr>
                <w:color w:val="000000"/>
                <w:sz w:val="22"/>
                <w:szCs w:val="22"/>
              </w:rPr>
              <w:t xml:space="preserve"> гаражей и (или) стоянок для автомобилей сотрудников и посетителей)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4.4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Магазины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3,0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4.5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реализации лекарственных средств и товаров медицинского назначения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4.6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4,0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4.7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1,1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4.8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5,5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4.9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Развлечения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4.10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5,0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0,4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6.1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промышленности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1,75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6.2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Склады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2,10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6.3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0,12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6.4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Энергетика (за исключением объектов, размещение которых предусмотрено п.3.2.)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1,5*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1,0*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7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Общее пользование территории 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0,7</w:t>
            </w:r>
          </w:p>
        </w:tc>
      </w:tr>
      <w:tr w:rsidR="00483A52" w:rsidRPr="00980BEA" w:rsidTr="00CA7E5F">
        <w:tc>
          <w:tcPr>
            <w:tcW w:w="756" w:type="dxa"/>
          </w:tcPr>
          <w:p w:rsidR="00483A52" w:rsidRPr="00980BEA" w:rsidRDefault="00483A52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8</w:t>
            </w:r>
          </w:p>
        </w:tc>
        <w:tc>
          <w:tcPr>
            <w:tcW w:w="5056" w:type="dxa"/>
          </w:tcPr>
          <w:p w:rsidR="00483A52" w:rsidRPr="00980BEA" w:rsidRDefault="00483A52" w:rsidP="00CA7E5F">
            <w:pPr>
              <w:ind w:left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Прочие земельные участки</w:t>
            </w:r>
          </w:p>
        </w:tc>
        <w:tc>
          <w:tcPr>
            <w:tcW w:w="1701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483A52" w:rsidRPr="00980BEA" w:rsidRDefault="00483A52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2,0</w:t>
            </w:r>
          </w:p>
        </w:tc>
      </w:tr>
    </w:tbl>
    <w:p w:rsidR="00483A52" w:rsidRPr="00DD5DD7" w:rsidRDefault="00483A52" w:rsidP="00483A52">
      <w:pPr>
        <w:pStyle w:val="3"/>
        <w:ind w:left="0"/>
        <w:jc w:val="both"/>
        <w:rPr>
          <w:sz w:val="20"/>
          <w:szCs w:val="20"/>
        </w:rPr>
      </w:pPr>
      <w:r w:rsidRPr="00DD5DD7">
        <w:rPr>
          <w:sz w:val="20"/>
          <w:szCs w:val="20"/>
        </w:rPr>
        <w:t xml:space="preserve">&lt;*&gt; - ставка арендной платы не должна превышать 8,54 </w:t>
      </w:r>
      <w:proofErr w:type="spellStart"/>
      <w:r w:rsidRPr="00DD5DD7">
        <w:rPr>
          <w:sz w:val="20"/>
          <w:szCs w:val="20"/>
        </w:rPr>
        <w:t>руб</w:t>
      </w:r>
      <w:proofErr w:type="spellEnd"/>
      <w:r w:rsidRPr="00DD5DD7">
        <w:rPr>
          <w:sz w:val="20"/>
          <w:szCs w:val="20"/>
        </w:rPr>
        <w:t>/</w:t>
      </w:r>
      <w:proofErr w:type="spellStart"/>
      <w:r w:rsidRPr="00DD5DD7">
        <w:rPr>
          <w:sz w:val="20"/>
          <w:szCs w:val="20"/>
        </w:rPr>
        <w:t>кв</w:t>
      </w:r>
      <w:proofErr w:type="gramStart"/>
      <w:r w:rsidRPr="00DD5DD7">
        <w:rPr>
          <w:sz w:val="20"/>
          <w:szCs w:val="20"/>
        </w:rPr>
        <w:t>.м</w:t>
      </w:r>
      <w:proofErr w:type="spellEnd"/>
      <w:proofErr w:type="gramEnd"/>
      <w:r w:rsidRPr="00DD5DD7">
        <w:rPr>
          <w:sz w:val="20"/>
          <w:szCs w:val="20"/>
        </w:rPr>
        <w:t xml:space="preserve"> ( приказ Министерства экономического развития Российской Федерации от 22.09.2011 №507 (зарегистрировано в Минюсте России 20.10.2011 № 22095);</w:t>
      </w:r>
    </w:p>
    <w:p w:rsidR="00483A52" w:rsidRPr="00AD5F28" w:rsidRDefault="00483A52" w:rsidP="00483A52">
      <w:pPr>
        <w:pStyle w:val="3"/>
        <w:ind w:left="0"/>
        <w:jc w:val="both"/>
        <w:rPr>
          <w:sz w:val="20"/>
          <w:szCs w:val="20"/>
        </w:rPr>
      </w:pPr>
      <w:proofErr w:type="gramStart"/>
      <w:r w:rsidRPr="00DD5DD7">
        <w:rPr>
          <w:sz w:val="20"/>
          <w:szCs w:val="20"/>
        </w:rPr>
        <w:t xml:space="preserve">&lt;**&gt; - ставка арендной платы 1,16 </w:t>
      </w:r>
      <w:proofErr w:type="spellStart"/>
      <w:r w:rsidRPr="00DD5DD7">
        <w:rPr>
          <w:sz w:val="20"/>
          <w:szCs w:val="20"/>
        </w:rPr>
        <w:t>руб</w:t>
      </w:r>
      <w:proofErr w:type="spellEnd"/>
      <w:r w:rsidRPr="00DD5DD7">
        <w:rPr>
          <w:sz w:val="20"/>
          <w:szCs w:val="20"/>
        </w:rPr>
        <w:t>/кв. (приказ Министерства экономического развития Российской Федерации от 14.01.2011 №9 (зарегистрировано в Минюсте России 22.02.2011 №19914).</w:t>
      </w:r>
      <w:proofErr w:type="gramEnd"/>
    </w:p>
    <w:p w:rsidR="00483A52" w:rsidRDefault="00483A52" w:rsidP="00483A52">
      <w:pPr>
        <w:pStyle w:val="3"/>
        <w:jc w:val="right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5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83A52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483A52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3A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48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483A52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3A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48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2014-12-24T07:12:00Z</dcterms:created>
  <dcterms:modified xsi:type="dcterms:W3CDTF">2014-12-24T07:12:00Z</dcterms:modified>
</cp:coreProperties>
</file>